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tbl>
      <w:tblPr>
        <w:tblW w:w="9980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79"/>
        <w:gridCol w:w="1382"/>
        <w:gridCol w:w="4119"/>
      </w:tblGrid>
      <w:tr w:rsidR="00B55E72" w:rsidTr="001E2439">
        <w:trPr>
          <w:trHeight w:val="2193"/>
          <w:jc w:val="center"/>
        </w:trPr>
        <w:tc>
          <w:tcPr>
            <w:tcW w:w="4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БашКортостан </w:t>
            </w:r>
            <w:r w:rsidRPr="001E2439">
              <w:rPr>
                <w:rFonts w:ascii="Times New Roman" w:hAnsi="Times New Roman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Һы</w:t>
            </w:r>
          </w:p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ШишмӘ районы</w:t>
            </w:r>
          </w:p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55E72" w:rsidRPr="001E2439" w:rsidRDefault="00B55E72" w:rsidP="001E2439">
            <w:pPr>
              <w:pStyle w:val="Heading3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1E2439">
              <w:rPr>
                <w:b/>
                <w:spacing w:val="26"/>
                <w:sz w:val="18"/>
                <w:szCs w:val="18"/>
              </w:rPr>
              <w:t xml:space="preserve">ИБРАҺИМ </w:t>
            </w:r>
            <w:r>
              <w:rPr>
                <w:b/>
                <w:spacing w:val="26"/>
                <w:sz w:val="18"/>
                <w:szCs w:val="18"/>
              </w:rPr>
              <w:t>АУЫЛ  СОВЕТЫ</w:t>
            </w:r>
          </w:p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  <w:p w:rsidR="00B55E72" w:rsidRDefault="00B55E72" w:rsidP="00D861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55E72" w:rsidRPr="00634528" w:rsidRDefault="00B55E72" w:rsidP="00D8613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E58CF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pt;height:63pt;visibility:visible">
                  <v:imagedata r:id="rId4" o:title=""/>
                </v:shape>
              </w:pict>
            </w:r>
          </w:p>
        </w:tc>
        <w:tc>
          <w:tcPr>
            <w:tcW w:w="411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СОВЕТ СЕЛЬСКОГО ПОСЕЛЕНИЯ </w:t>
            </w:r>
          </w:p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иБРАГИМОВСКИЙ сельсовет</w:t>
            </w:r>
          </w:p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1E243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1E2439">
              <w:rPr>
                <w:rFonts w:ascii="Times New Roman" w:hAnsi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B55E72" w:rsidRDefault="00B55E72" w:rsidP="00D861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55E72" w:rsidTr="00D86137">
        <w:trPr>
          <w:trHeight w:val="744"/>
          <w:jc w:val="center"/>
        </w:trPr>
        <w:tc>
          <w:tcPr>
            <w:tcW w:w="4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caps/>
                <w:sz w:val="16"/>
              </w:rPr>
            </w:pPr>
          </w:p>
          <w:p w:rsidR="00B55E72" w:rsidRPr="001E2439" w:rsidRDefault="00B55E72" w:rsidP="00D86137">
            <w:pPr>
              <w:jc w:val="center"/>
              <w:rPr>
                <w:rFonts w:ascii="Times New Roman" w:hAnsi="Times New Roman"/>
                <w:caps/>
              </w:rPr>
            </w:pPr>
            <w:r w:rsidRPr="001E2439">
              <w:rPr>
                <w:rFonts w:ascii="Times New Roman" w:hAnsi="Times New Roman"/>
                <w:caps/>
              </w:rPr>
              <w:t>[АРАР</w:t>
            </w:r>
          </w:p>
          <w:p w:rsidR="00B55E72" w:rsidRPr="001E2439" w:rsidRDefault="00B55E72" w:rsidP="00D861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«28  » июнь </w:t>
            </w:r>
            <w:r w:rsidRPr="001E2439">
              <w:rPr>
                <w:rFonts w:ascii="Times New Roman" w:hAnsi="Times New Roman"/>
                <w:sz w:val="28"/>
                <w:szCs w:val="28"/>
              </w:rPr>
              <w:t>2016 й.</w:t>
            </w:r>
          </w:p>
        </w:tc>
        <w:tc>
          <w:tcPr>
            <w:tcW w:w="138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55E72" w:rsidRPr="001E2439" w:rsidRDefault="00B55E72" w:rsidP="00D86137">
            <w:pPr>
              <w:widowControl w:val="0"/>
              <w:autoSpaceDE w:val="0"/>
              <w:autoSpaceDN w:val="0"/>
              <w:ind w:firstLine="720"/>
              <w:rPr>
                <w:rFonts w:ascii="Times New Roman" w:hAnsi="Times New Roman"/>
                <w:i/>
                <w:caps/>
                <w:sz w:val="20"/>
              </w:rPr>
            </w:pPr>
          </w:p>
          <w:p w:rsidR="00B55E72" w:rsidRPr="001E2439" w:rsidRDefault="00B55E72" w:rsidP="00D8613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B55E72" w:rsidRPr="001E2439" w:rsidRDefault="00B55E72" w:rsidP="00D86137">
            <w:pPr>
              <w:widowControl w:val="0"/>
              <w:autoSpaceDE w:val="0"/>
              <w:autoSpaceDN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</w:t>
            </w:r>
            <w:r w:rsidRPr="001E2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55E72" w:rsidRPr="001E2439" w:rsidRDefault="00B55E72" w:rsidP="00D8613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</w:rPr>
            </w:pPr>
          </w:p>
          <w:p w:rsidR="00B55E72" w:rsidRPr="001E2439" w:rsidRDefault="00B55E72" w:rsidP="00D8613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439">
              <w:rPr>
                <w:rFonts w:ascii="Times New Roman" w:hAnsi="Times New Roman"/>
              </w:rPr>
              <w:t xml:space="preserve">РЕШЕНИЕ </w:t>
            </w:r>
          </w:p>
          <w:p w:rsidR="00B55E72" w:rsidRPr="001E2439" w:rsidRDefault="00B55E72" w:rsidP="00D8613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28   »  июня</w:t>
            </w:r>
            <w:r w:rsidRPr="001E24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2439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1E24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депутат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ами совета сельского поселения   Ибрагимовский </w:t>
      </w:r>
      <w:r w:rsidRPr="00FB0E7F">
        <w:rPr>
          <w:rFonts w:ascii="Times New Roman" w:hAnsi="Times New Roman"/>
          <w:bCs/>
          <w:sz w:val="28"/>
          <w:szCs w:val="28"/>
          <w:lang w:eastAsia="ru-RU"/>
        </w:rPr>
        <w:t>сельсовет муниципального района Чишминский район Республики Башкортостан,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 коррупции» и другими нормативными правовыми актами Российской Федерации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 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FB0E7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B0E7F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6" w:history="1">
        <w:r w:rsidRPr="00FB0E7F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FB0E7F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руководствуясь Указом Президента Республики Башкортостан от 22 марта 2011 года № УП – 119 «О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Башкортостан»,</w:t>
      </w:r>
      <w:r w:rsidRPr="00FB0E7F">
        <w:rPr>
          <w:rFonts w:ascii="Times New Roman" w:hAnsi="Times New Roman"/>
          <w:sz w:val="28"/>
          <w:szCs w:val="28"/>
          <w:lang w:eastAsia="ru-RU"/>
        </w:rPr>
        <w:t xml:space="preserve"> Совет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Ибрагимовский </w:t>
      </w:r>
      <w:r w:rsidRPr="00FB0E7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pacing w:val="-4"/>
          <w:sz w:val="28"/>
          <w:szCs w:val="28"/>
          <w:lang w:eastAsia="ru-RU"/>
        </w:rPr>
        <w:t>РЕШИЛ: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депутатами совета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Ибрагимовский </w:t>
      </w:r>
      <w:r w:rsidRPr="00FB0E7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</w:t>
      </w:r>
      <w:r w:rsidRPr="00FB0E7F">
        <w:rPr>
          <w:rFonts w:ascii="Times New Roman" w:hAnsi="Times New Roman"/>
          <w:sz w:val="28"/>
          <w:szCs w:val="28"/>
          <w:lang w:eastAsia="ru-RU"/>
        </w:rPr>
        <w:t xml:space="preserve">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 273-ФЗ «О противодействии коррупции» и другими нормативными правовыми актами Российской Федерации. 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B0E7F">
        <w:rPr>
          <w:rFonts w:ascii="Times New Roman" w:hAnsi="Times New Roman"/>
          <w:color w:val="000000"/>
          <w:sz w:val="28"/>
          <w:szCs w:val="28"/>
        </w:rPr>
        <w:t>Обнародовать настоящее решение на информационном стенде Администрации</w:t>
      </w:r>
      <w:r w:rsidRPr="00FB0E7F">
        <w:rPr>
          <w:rFonts w:ascii="Times New Roman" w:hAnsi="Times New Roman"/>
          <w:b/>
          <w:sz w:val="28"/>
          <w:szCs w:val="28"/>
        </w:rPr>
        <w:t xml:space="preserve"> </w:t>
      </w:r>
      <w:r w:rsidRPr="00FB0E7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Ибрагимовский </w:t>
      </w:r>
      <w:r w:rsidRPr="00FB0E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B0E7F">
        <w:rPr>
          <w:rFonts w:ascii="Times New Roman" w:hAnsi="Times New Roman"/>
          <w:sz w:val="28"/>
          <w:szCs w:val="28"/>
        </w:rPr>
        <w:t>сельсовет</w:t>
      </w:r>
      <w:r w:rsidRPr="00FB0E7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Чишминский район Республики Башкортостан, по адресу: Республика Башко</w:t>
      </w:r>
      <w:r>
        <w:rPr>
          <w:rFonts w:ascii="Times New Roman" w:hAnsi="Times New Roman"/>
          <w:color w:val="000000"/>
          <w:sz w:val="28"/>
          <w:szCs w:val="28"/>
        </w:rPr>
        <w:t>ртостан, Чишминский район, с.Ибрагимово,ул.Молодёжная,5</w:t>
      </w:r>
      <w:r w:rsidRPr="00FB0E7F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</w:t>
      </w:r>
      <w:r w:rsidRPr="00FB0E7F">
        <w:rPr>
          <w:rFonts w:ascii="Times New Roman" w:hAnsi="Times New Roman"/>
          <w:sz w:val="28"/>
          <w:szCs w:val="28"/>
        </w:rPr>
        <w:t xml:space="preserve"> сайте Ад</w:t>
      </w:r>
      <w:r>
        <w:rPr>
          <w:rFonts w:ascii="Times New Roman" w:hAnsi="Times New Roman"/>
          <w:sz w:val="28"/>
          <w:szCs w:val="28"/>
        </w:rPr>
        <w:t xml:space="preserve">министрации сельского поселения  Ибрагимовский </w:t>
      </w:r>
      <w:r w:rsidRPr="00FB0E7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Pr="00FB0E7F">
        <w:rPr>
          <w:rFonts w:ascii="Times New Roman" w:hAnsi="Times New Roman"/>
          <w:color w:val="000000"/>
          <w:sz w:val="28"/>
          <w:szCs w:val="28"/>
        </w:rPr>
        <w:t xml:space="preserve">Чишминский </w:t>
      </w:r>
      <w:r w:rsidRPr="00FB0E7F">
        <w:rPr>
          <w:rFonts w:ascii="Times New Roman" w:hAnsi="Times New Roman"/>
          <w:sz w:val="28"/>
          <w:szCs w:val="28"/>
        </w:rPr>
        <w:t>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http </w:t>
      </w:r>
      <w:r w:rsidRPr="00476FE5">
        <w:rPr>
          <w:rFonts w:ascii="Times New Roman" w:hAnsi="Times New Roman"/>
          <w:sz w:val="28"/>
          <w:szCs w:val="28"/>
        </w:rPr>
        <w:t>ibragim2014.ucoz.ru/</w:t>
      </w:r>
      <w:r>
        <w:rPr>
          <w:rFonts w:ascii="Times New Roman" w:hAnsi="Times New Roman"/>
          <w:sz w:val="28"/>
          <w:szCs w:val="28"/>
        </w:rPr>
        <w:t>:</w:t>
      </w:r>
      <w:r w:rsidRPr="00FB0E7F">
        <w:rPr>
          <w:rFonts w:ascii="Times New Roman" w:hAnsi="Times New Roman"/>
          <w:sz w:val="28"/>
          <w:szCs w:val="28"/>
        </w:rPr>
        <w:t>.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FB0E7F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  <w:r w:rsidRPr="00FB0E7F">
        <w:rPr>
          <w:rFonts w:ascii="Times New Roman" w:hAnsi="Times New Roman"/>
          <w:sz w:val="28"/>
          <w:szCs w:val="28"/>
          <w:lang w:eastAsia="ru-RU"/>
        </w:rPr>
        <w:t> 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 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Pr="00FB0E7F" w:rsidRDefault="00B55E72" w:rsidP="00F1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</w:t>
      </w:r>
      <w:bookmarkStart w:id="0" w:name="_GoBack"/>
      <w:bookmarkEnd w:id="0"/>
      <w:r w:rsidRPr="00FB0E7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B0E7F">
        <w:rPr>
          <w:rFonts w:ascii="Times New Roman" w:hAnsi="Times New Roman"/>
          <w:sz w:val="28"/>
          <w:szCs w:val="28"/>
          <w:lang w:eastAsia="ru-RU"/>
        </w:rPr>
        <w:tab/>
      </w:r>
      <w:r w:rsidRPr="00FB0E7F">
        <w:rPr>
          <w:rFonts w:ascii="Times New Roman" w:hAnsi="Times New Roman"/>
          <w:sz w:val="28"/>
          <w:szCs w:val="28"/>
          <w:lang w:eastAsia="ru-RU"/>
        </w:rPr>
        <w:tab/>
      </w:r>
      <w:r w:rsidRPr="00FB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И.Д.Султанов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  </w:t>
      </w:r>
      <w:r w:rsidRPr="00FB0E7F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B55E72" w:rsidRPr="00FB0E7F" w:rsidRDefault="00B55E72" w:rsidP="0050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B0E7F">
        <w:rPr>
          <w:rFonts w:ascii="Times New Roman" w:hAnsi="Times New Roman"/>
          <w:bCs/>
          <w:sz w:val="28"/>
          <w:szCs w:val="28"/>
        </w:rPr>
        <w:t xml:space="preserve">к решению Совета сельского поселения </w:t>
      </w:r>
    </w:p>
    <w:p w:rsidR="00B55E72" w:rsidRDefault="00B55E72" w:rsidP="00476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Ибрагтимовский </w:t>
      </w:r>
      <w:r w:rsidRPr="00FB0E7F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B55E72" w:rsidRPr="00FB0E7F" w:rsidRDefault="00B55E72" w:rsidP="00476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B0E7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B55E72" w:rsidRPr="00FB0E7F" w:rsidRDefault="00B55E72" w:rsidP="0050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B0E7F">
        <w:rPr>
          <w:rFonts w:ascii="Times New Roman" w:hAnsi="Times New Roman"/>
          <w:bCs/>
          <w:sz w:val="28"/>
          <w:szCs w:val="28"/>
        </w:rPr>
        <w:t xml:space="preserve">Чишминский район </w:t>
      </w:r>
    </w:p>
    <w:p w:rsidR="00B55E72" w:rsidRPr="00FB0E7F" w:rsidRDefault="00B55E72" w:rsidP="0050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«28» июня 2016 года № 29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 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 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bCs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депутата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ми совета сельского поселения  Ибрагимовский </w:t>
      </w:r>
      <w:r w:rsidRPr="00FB0E7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 коррупции» и другими нормативными правовыми актами Российской Федерации</w:t>
      </w:r>
    </w:p>
    <w:p w:rsidR="00B55E72" w:rsidRPr="00FB0E7F" w:rsidRDefault="00B55E72" w:rsidP="005074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депутатами совета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Ибрагимовский </w:t>
      </w:r>
      <w:r w:rsidRPr="00FB0E7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</w:t>
      </w:r>
      <w:r w:rsidRPr="00FB0E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E7F">
        <w:rPr>
          <w:rFonts w:ascii="Times New Roman" w:hAnsi="Times New Roman"/>
          <w:bCs/>
          <w:sz w:val="28"/>
          <w:szCs w:val="28"/>
          <w:lang w:eastAsia="ru-RU"/>
        </w:rPr>
        <w:t xml:space="preserve">(далее </w:t>
      </w:r>
      <w:r w:rsidRPr="00FB0E7F">
        <w:rPr>
          <w:rFonts w:ascii="Times New Roman" w:hAnsi="Times New Roman"/>
          <w:sz w:val="28"/>
          <w:szCs w:val="28"/>
          <w:lang w:eastAsia="ru-RU"/>
        </w:rPr>
        <w:t xml:space="preserve">депутат совета сельского поселения) за отчетный период и за два года, предшествующие отчетному периоду; 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2) соблюдения депутатами совета сельского поселения в течение трех лет, предшествующих поступлению информации, явившейся основанием для осуществления проверки,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7" w:history="1">
        <w:r w:rsidRPr="00FB0E7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B0E7F">
        <w:rPr>
          <w:rFonts w:ascii="Times New Roman" w:hAnsi="Times New Roman"/>
          <w:sz w:val="28"/>
          <w:szCs w:val="28"/>
          <w:lang w:eastAsia="ru-RU"/>
        </w:rPr>
        <w:t> от 25.12.2008 № 273-ФЗ "О противодействии коррупции" и другими федеральными законами.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2. </w:t>
      </w:r>
      <w:bookmarkStart w:id="1" w:name="sub_21004"/>
      <w:r w:rsidRPr="00FB0E7F">
        <w:rPr>
          <w:rFonts w:ascii="Times New Roman" w:hAnsi="Times New Roman"/>
          <w:sz w:val="28"/>
          <w:szCs w:val="28"/>
          <w:lang w:eastAsia="ru-RU"/>
        </w:rPr>
        <w:t>Проверка, предусмотренная </w:t>
      </w:r>
      <w:bookmarkEnd w:id="1"/>
      <w:r w:rsidRPr="00FB0E7F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FB0E7F">
        <w:rPr>
          <w:rFonts w:ascii="Times New Roman" w:hAnsi="Times New Roman"/>
          <w:sz w:val="28"/>
          <w:szCs w:val="28"/>
          <w:lang w:eastAsia="ru-RU"/>
        </w:rPr>
        <w:instrText xml:space="preserve"> HYPERLINK "http://zakon.scli.ru/ru/legal_texts/act_municipal_education/extended/index.php?do4=document&amp;id4=b2aad51f-5488-44d8-b2ce-cdddfcbf98f8" \l "sub_21001" </w:instrText>
      </w:r>
      <w:r w:rsidRPr="004D4254">
        <w:rPr>
          <w:rFonts w:ascii="Times New Roman" w:hAnsi="Times New Roman"/>
          <w:sz w:val="28"/>
          <w:szCs w:val="28"/>
          <w:lang w:eastAsia="ru-RU"/>
        </w:rPr>
      </w:r>
      <w:r w:rsidRPr="00FB0E7F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FB0E7F">
        <w:rPr>
          <w:rFonts w:ascii="Times New Roman" w:hAnsi="Times New Roman"/>
          <w:sz w:val="28"/>
          <w:szCs w:val="28"/>
          <w:lang w:eastAsia="ru-RU"/>
        </w:rPr>
        <w:t>пунктом 1</w:t>
      </w:r>
      <w:r w:rsidRPr="00FB0E7F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FB0E7F">
        <w:rPr>
          <w:rFonts w:ascii="Times New Roman" w:hAnsi="Times New Roman"/>
          <w:sz w:val="28"/>
          <w:szCs w:val="28"/>
          <w:lang w:eastAsia="ru-RU"/>
        </w:rPr>
        <w:t xml:space="preserve"> настоящего Положения, осуществляется </w:t>
      </w:r>
      <w:r w:rsidRPr="00FB0E7F">
        <w:rPr>
          <w:rFonts w:ascii="Times New Roman" w:hAnsi="Times New Roman"/>
          <w:sz w:val="28"/>
          <w:szCs w:val="28"/>
        </w:rPr>
        <w:t xml:space="preserve">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FB0E7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Ибрагимовский </w:t>
      </w:r>
      <w:r w:rsidRPr="00FB0E7F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</w:t>
      </w:r>
      <w:r w:rsidRPr="00FB0E7F">
        <w:rPr>
          <w:rFonts w:ascii="Times New Roman" w:hAnsi="Times New Roman"/>
          <w:sz w:val="28"/>
          <w:szCs w:val="28"/>
        </w:rPr>
        <w:t>муниципального района Чишминский район Республики Башкортостан, а также по урегулированию конфликта интересов (далее – комиссия)</w:t>
      </w:r>
      <w:r w:rsidRPr="00FB0E7F">
        <w:rPr>
          <w:rFonts w:ascii="Times New Roman" w:hAnsi="Times New Roman"/>
          <w:sz w:val="28"/>
          <w:szCs w:val="28"/>
          <w:lang w:eastAsia="ru-RU"/>
        </w:rPr>
        <w:t>.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депутата Совета и оформляется в письменной форме.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 xml:space="preserve"> 3. </w:t>
      </w:r>
      <w:bookmarkStart w:id="2" w:name="sub_21006"/>
      <w:r w:rsidRPr="00FB0E7F">
        <w:rPr>
          <w:rFonts w:ascii="Times New Roman" w:hAnsi="Times New Roman"/>
          <w:sz w:val="28"/>
          <w:szCs w:val="28"/>
          <w:lang w:eastAsia="ru-RU"/>
        </w:rPr>
        <w:t>Основанием для осуществления проверки, предусмотренной </w:t>
      </w:r>
      <w:bookmarkEnd w:id="2"/>
      <w:r w:rsidRPr="00FB0E7F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FB0E7F">
        <w:rPr>
          <w:rFonts w:ascii="Times New Roman" w:hAnsi="Times New Roman"/>
          <w:sz w:val="28"/>
          <w:szCs w:val="28"/>
          <w:lang w:eastAsia="ru-RU"/>
        </w:rPr>
        <w:instrText xml:space="preserve"> HYPERLINK "http://zakon.scli.ru/ru/legal_texts/act_municipal_education/extended/index.php?do4=document&amp;id4=b2aad51f-5488-44d8-b2ce-cdddfcbf98f8" \l "sub_21001" </w:instrText>
      </w:r>
      <w:r w:rsidRPr="004D4254">
        <w:rPr>
          <w:rFonts w:ascii="Times New Roman" w:hAnsi="Times New Roman"/>
          <w:sz w:val="28"/>
          <w:szCs w:val="28"/>
          <w:lang w:eastAsia="ru-RU"/>
        </w:rPr>
      </w:r>
      <w:r w:rsidRPr="00FB0E7F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FB0E7F">
        <w:rPr>
          <w:rFonts w:ascii="Times New Roman" w:hAnsi="Times New Roman"/>
          <w:sz w:val="28"/>
          <w:szCs w:val="28"/>
          <w:lang w:eastAsia="ru-RU"/>
        </w:rPr>
        <w:t>пунктом 1</w:t>
      </w:r>
      <w:r w:rsidRPr="00FB0E7F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FB0E7F">
        <w:rPr>
          <w:rFonts w:ascii="Times New Roman" w:hAnsi="Times New Roman"/>
          <w:sz w:val="28"/>
          <w:szCs w:val="28"/>
          <w:lang w:eastAsia="ru-RU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21061"/>
      <w:r w:rsidRPr="00FB0E7F">
        <w:rPr>
          <w:rFonts w:ascii="Times New Roman" w:hAnsi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  <w:bookmarkEnd w:id="3"/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21062"/>
      <w:r w:rsidRPr="00FB0E7F">
        <w:rPr>
          <w:rFonts w:ascii="Times New Roman" w:hAnsi="Times New Roman"/>
          <w:sz w:val="28"/>
          <w:szCs w:val="28"/>
          <w:lang w:eastAsia="ru-RU"/>
        </w:rPr>
        <w:t xml:space="preserve">2) </w:t>
      </w:r>
      <w:bookmarkStart w:id="5" w:name="sub_21063"/>
      <w:bookmarkEnd w:id="4"/>
      <w:r w:rsidRPr="00FB0E7F">
        <w:rPr>
          <w:rFonts w:ascii="Times New Roman" w:hAnsi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 xml:space="preserve">3) </w:t>
      </w:r>
      <w:bookmarkEnd w:id="5"/>
      <w:r w:rsidRPr="00FB0E7F">
        <w:rPr>
          <w:rFonts w:ascii="Times New Roman" w:hAnsi="Times New Roman"/>
          <w:sz w:val="28"/>
          <w:szCs w:val="28"/>
          <w:lang w:eastAsia="ru-RU"/>
        </w:rPr>
        <w:t>общественной палатой Российской Федерации;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21064"/>
      <w:r w:rsidRPr="00FB0E7F">
        <w:rPr>
          <w:rFonts w:ascii="Times New Roman" w:hAnsi="Times New Roman"/>
          <w:sz w:val="28"/>
          <w:szCs w:val="28"/>
          <w:lang w:eastAsia="ru-RU"/>
        </w:rPr>
        <w:t xml:space="preserve">4) </w:t>
      </w:r>
      <w:bookmarkEnd w:id="6"/>
      <w:r w:rsidRPr="00FB0E7F">
        <w:rPr>
          <w:rFonts w:ascii="Times New Roman" w:hAnsi="Times New Roman"/>
          <w:sz w:val="28"/>
          <w:szCs w:val="28"/>
          <w:lang w:eastAsia="ru-RU"/>
        </w:rPr>
        <w:t>общероссийскими средствами массовой информации.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21007"/>
      <w:r w:rsidRPr="00FB0E7F">
        <w:rPr>
          <w:rFonts w:ascii="Times New Roman" w:hAnsi="Times New Roman"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  <w:bookmarkEnd w:id="7"/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5. Вопрос о проведении проверки рассматривается на заседании Комиссии. При наличии достаточных оснований для проведения проверки Комиссия принимает решение о ее проведении. Если оснований для проведения проверки недостаточно, Комиссия принимает решение не проводить проверку, о чем уведомляет орган, организацию или должностное лицо, представивших информацию, указанную в части 3 настоящего Положения.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6. При осуществлении проверки Комиссия вправе: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а) проводить собеседование с депутатом Совета, в отношении которого проводится проверка;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б) изучать представленные депутатом Совета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в) получать от депутата Совета пояснения по представленным им сведениям о доходах, об имуществе и обязательствах имущественного характера и материалам;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FB0E7F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депутата Совета, его супруги (супруга) и несовершеннолетних детей; о достоверности и полноте сведений, представленных депутатом Совета в соответствии с нормативными правовыми актами Российской Федерации; о соблюдении депутатом Совета установленных ограничений;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депутатом Совета, в соответствии с законодательством Российской Федерации о противодействии коррупции.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 xml:space="preserve"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 в соответствии с </w:t>
      </w:r>
      <w:hyperlink r:id="rId8" w:history="1">
        <w:r w:rsidRPr="00FB0E7F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FB0E7F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Башкортостан от 17 мая 2013 года № УП-131 «О мерах по реализации отдельных положений Федеральных законов "О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w:anchor="P81" w:history="1">
        <w:r w:rsidRPr="00FB0E7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6</w:t>
        </w:r>
      </w:hyperlink>
      <w:r w:rsidRPr="00FB0E7F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 Совета,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е) фамилия, инициалы и номер телефона лица, подготовившего запрос;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55E72" w:rsidRPr="00FB0E7F" w:rsidRDefault="00B55E72" w:rsidP="00F919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7F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B55E72" w:rsidRPr="00FB0E7F" w:rsidRDefault="00B55E72" w:rsidP="00F919F2">
      <w:pPr>
        <w:pStyle w:val="Default"/>
        <w:ind w:firstLine="709"/>
        <w:jc w:val="both"/>
        <w:rPr>
          <w:sz w:val="28"/>
          <w:szCs w:val="28"/>
        </w:rPr>
      </w:pPr>
      <w:r w:rsidRPr="00FB0E7F">
        <w:rPr>
          <w:sz w:val="28"/>
          <w:szCs w:val="28"/>
        </w:rPr>
        <w:t xml:space="preserve">9. Лица, уполномоченные на проведение проверки, обеспечивают: </w:t>
      </w:r>
    </w:p>
    <w:p w:rsidR="00B55E72" w:rsidRPr="00FB0E7F" w:rsidRDefault="00B55E72" w:rsidP="00F919F2">
      <w:pPr>
        <w:pStyle w:val="Default"/>
        <w:ind w:firstLine="709"/>
        <w:jc w:val="both"/>
        <w:rPr>
          <w:sz w:val="28"/>
          <w:szCs w:val="28"/>
        </w:rPr>
      </w:pPr>
      <w:r w:rsidRPr="00FB0E7F">
        <w:rPr>
          <w:sz w:val="28"/>
          <w:szCs w:val="28"/>
        </w:rPr>
        <w:t xml:space="preserve">1) уведомление в письменной форме депутата Совета о начале в отношении его проверки – в течение 2 рабочих дней со дня получения соответствующего решения; </w:t>
      </w:r>
    </w:p>
    <w:p w:rsidR="00B55E72" w:rsidRPr="00FB0E7F" w:rsidRDefault="00B55E72" w:rsidP="00F919F2">
      <w:pPr>
        <w:pStyle w:val="Default"/>
        <w:ind w:firstLine="709"/>
        <w:jc w:val="both"/>
        <w:rPr>
          <w:sz w:val="28"/>
          <w:szCs w:val="28"/>
        </w:rPr>
      </w:pPr>
      <w:r w:rsidRPr="00FB0E7F">
        <w:rPr>
          <w:sz w:val="28"/>
          <w:szCs w:val="28"/>
        </w:rPr>
        <w:t xml:space="preserve">2) проведение в случае обращения депутата Совета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депутата Совета, а при наличии уважительной причины – в срок, согласованный с депутатом Совета. 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10. Проверка осуществляется в срок, не превышающий шестидесяти дней со дня принятия Комиссией  решения о ее проведении. Срок проверки может быть продлен решением комиссии до девяноста дней.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11. Депутат Совета сельского поселения вправе: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1) давать пояснения в письменной форме в ходе и по результатам проверки;</w:t>
      </w:r>
    </w:p>
    <w:p w:rsidR="00B55E72" w:rsidRPr="00FB0E7F" w:rsidRDefault="00B55E72" w:rsidP="00F919F2">
      <w:pPr>
        <w:pStyle w:val="Default"/>
        <w:ind w:firstLine="709"/>
        <w:jc w:val="both"/>
        <w:rPr>
          <w:sz w:val="28"/>
          <w:szCs w:val="28"/>
        </w:rPr>
      </w:pPr>
      <w:r w:rsidRPr="00FB0E7F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B55E72" w:rsidRPr="00FB0E7F" w:rsidRDefault="00B55E72" w:rsidP="00F919F2">
      <w:pPr>
        <w:pStyle w:val="Default"/>
        <w:ind w:firstLine="709"/>
        <w:jc w:val="both"/>
        <w:rPr>
          <w:sz w:val="28"/>
          <w:szCs w:val="28"/>
        </w:rPr>
      </w:pPr>
      <w:r w:rsidRPr="00FB0E7F">
        <w:rPr>
          <w:sz w:val="28"/>
          <w:szCs w:val="28"/>
        </w:rPr>
        <w:t xml:space="preserve"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9 настоящего Положения. 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2118"/>
      <w:r w:rsidRPr="00FB0E7F">
        <w:rPr>
          <w:rFonts w:ascii="Times New Roman" w:hAnsi="Times New Roman"/>
          <w:sz w:val="28"/>
          <w:szCs w:val="28"/>
          <w:lang w:eastAsia="ru-RU"/>
        </w:rPr>
        <w:t>12. Пояснения, указанные в </w:t>
      </w:r>
      <w:bookmarkEnd w:id="9"/>
      <w:r w:rsidRPr="00FB0E7F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FB0E7F">
        <w:rPr>
          <w:rFonts w:ascii="Times New Roman" w:hAnsi="Times New Roman"/>
          <w:sz w:val="28"/>
          <w:szCs w:val="28"/>
          <w:lang w:eastAsia="ru-RU"/>
        </w:rPr>
        <w:instrText xml:space="preserve"> HYPERLINK "http://zakon.scli.ru/ru/legal_texts/act_municipal_education/extended/index.php?do4=document&amp;id4=b2aad51f-5488-44d8-b2ce-cdddfcbf98f8" \l "sub_2117" </w:instrText>
      </w:r>
      <w:r w:rsidRPr="004D4254">
        <w:rPr>
          <w:rFonts w:ascii="Times New Roman" w:hAnsi="Times New Roman"/>
          <w:sz w:val="28"/>
          <w:szCs w:val="28"/>
          <w:lang w:eastAsia="ru-RU"/>
        </w:rPr>
      </w:r>
      <w:r w:rsidRPr="00FB0E7F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FB0E7F">
        <w:rPr>
          <w:rFonts w:ascii="Times New Roman" w:hAnsi="Times New Roman"/>
          <w:sz w:val="28"/>
          <w:szCs w:val="28"/>
          <w:lang w:eastAsia="ru-RU"/>
        </w:rPr>
        <w:t>пункте 1</w:t>
      </w:r>
      <w:r w:rsidRPr="00FB0E7F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FB0E7F">
        <w:rPr>
          <w:rFonts w:ascii="Times New Roman" w:hAnsi="Times New Roman"/>
          <w:sz w:val="28"/>
          <w:szCs w:val="28"/>
          <w:lang w:eastAsia="ru-RU"/>
        </w:rPr>
        <w:t>2 настоящего Положения, приобщаются к материалам проверки.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13. Результаты проверки рассматриваются на открытом заседании  Комиссии, на котором по решению Комиссии могут присутствовать представители средств массовой информации.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14. По окончании проверки Комиссия обязана ознакомить депутата Совета сельского поселения с результатами проверки.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15. По решению Комиссии одновременно с уведомлением депутата Совета сельского поселения, в отношении которого проводилась проверка, сведения о результатах проверки представляются органам, организациям и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16. При установлении факта нарушения закона в ходе проверки соответствующие материалы направляются в правоохранительные и другие государственные органы в соответствии с их компетенцией.</w:t>
      </w:r>
    </w:p>
    <w:p w:rsidR="00B55E72" w:rsidRPr="00FB0E7F" w:rsidRDefault="00B55E72" w:rsidP="00F9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7F">
        <w:rPr>
          <w:rFonts w:ascii="Times New Roman" w:hAnsi="Times New Roman"/>
          <w:sz w:val="28"/>
          <w:szCs w:val="28"/>
          <w:lang w:eastAsia="ru-RU"/>
        </w:rPr>
        <w:t>17.  Материалы проверок хранятся в Комиссии в течении трех лет со дня окончания проверки, после чего передаются в архив.</w:t>
      </w:r>
    </w:p>
    <w:sectPr w:rsidR="00B55E72" w:rsidRPr="00FB0E7F" w:rsidSect="0070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C30"/>
    <w:rsid w:val="00036643"/>
    <w:rsid w:val="00063BAB"/>
    <w:rsid w:val="000F0F7B"/>
    <w:rsid w:val="00185E87"/>
    <w:rsid w:val="00195685"/>
    <w:rsid w:val="001D7CF4"/>
    <w:rsid w:val="001E2439"/>
    <w:rsid w:val="001F4FD7"/>
    <w:rsid w:val="00237C68"/>
    <w:rsid w:val="002422CD"/>
    <w:rsid w:val="002F3BE6"/>
    <w:rsid w:val="00301927"/>
    <w:rsid w:val="003172B9"/>
    <w:rsid w:val="00396E49"/>
    <w:rsid w:val="003D5AB7"/>
    <w:rsid w:val="003E58CF"/>
    <w:rsid w:val="003F13E2"/>
    <w:rsid w:val="00454508"/>
    <w:rsid w:val="00476FE5"/>
    <w:rsid w:val="00482A6C"/>
    <w:rsid w:val="00492CC3"/>
    <w:rsid w:val="004D4254"/>
    <w:rsid w:val="0050740A"/>
    <w:rsid w:val="00521C8F"/>
    <w:rsid w:val="00550431"/>
    <w:rsid w:val="00571EF3"/>
    <w:rsid w:val="005C5EB0"/>
    <w:rsid w:val="00634528"/>
    <w:rsid w:val="00707B40"/>
    <w:rsid w:val="007C48AB"/>
    <w:rsid w:val="007E3CC4"/>
    <w:rsid w:val="008619AB"/>
    <w:rsid w:val="008A1FAB"/>
    <w:rsid w:val="008C2FC8"/>
    <w:rsid w:val="008F3208"/>
    <w:rsid w:val="00911105"/>
    <w:rsid w:val="009C68BD"/>
    <w:rsid w:val="009D5480"/>
    <w:rsid w:val="009F3C64"/>
    <w:rsid w:val="00A9461F"/>
    <w:rsid w:val="00B55E72"/>
    <w:rsid w:val="00BA5ABF"/>
    <w:rsid w:val="00C21D6E"/>
    <w:rsid w:val="00C41E2E"/>
    <w:rsid w:val="00CB2EE5"/>
    <w:rsid w:val="00D64224"/>
    <w:rsid w:val="00D67D43"/>
    <w:rsid w:val="00D86137"/>
    <w:rsid w:val="00DA1C30"/>
    <w:rsid w:val="00DC25E9"/>
    <w:rsid w:val="00DC7BC9"/>
    <w:rsid w:val="00E1032C"/>
    <w:rsid w:val="00E96C07"/>
    <w:rsid w:val="00EB4074"/>
    <w:rsid w:val="00ED004C"/>
    <w:rsid w:val="00F11E7C"/>
    <w:rsid w:val="00F156C5"/>
    <w:rsid w:val="00F919F2"/>
    <w:rsid w:val="00FB0E7F"/>
    <w:rsid w:val="00FD0616"/>
    <w:rsid w:val="00F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4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2439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58C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F3BE6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2F3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F3BE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1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EB0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5C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5C5E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aliases w:val="Знак,Верхний колонтитул Знак Знак,Знак6 Знак Знак"/>
    <w:basedOn w:val="Normal"/>
    <w:link w:val="HeaderChar1"/>
    <w:uiPriority w:val="99"/>
    <w:rsid w:val="001E243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HeaderChar">
    <w:name w:val="Header Char"/>
    <w:aliases w:val="Знак Char,Верхний колонтитул Знак Знак Char,Знак6 Знак Знак Char"/>
    <w:basedOn w:val="DefaultParagraphFont"/>
    <w:link w:val="Header"/>
    <w:uiPriority w:val="99"/>
    <w:semiHidden/>
    <w:locked/>
    <w:rsid w:val="003E58CF"/>
    <w:rPr>
      <w:rFonts w:cs="Times New Roman"/>
      <w:lang w:eastAsia="en-US"/>
    </w:rPr>
  </w:style>
  <w:style w:type="character" w:customStyle="1" w:styleId="HeaderChar1">
    <w:name w:val="Header Char1"/>
    <w:aliases w:val="Знак Char1,Верхний колонтитул Знак Знак Char1,Знак6 Знак Знак Char1"/>
    <w:link w:val="Header"/>
    <w:uiPriority w:val="99"/>
    <w:locked/>
    <w:rsid w:val="001E2439"/>
    <w:rPr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4E0B1CBCDDD427C732590CB9A05CDCB7A6E695CAA8B9E15B0A2BEC327C25F603033B42CFE44575C66A9A8t6d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6657D4D27E05628EBA525748851218EC30E5FA9A529552C50527CA3W8o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4E0B1CBCDDD427C732593D9F65AC4CA7636605FA382C94EE6A4E99Ct7d7K" TargetMode="External"/><Relationship Id="rId5" Type="http://schemas.openxmlformats.org/officeDocument/2006/relationships/hyperlink" Target="consultantplus://offline/ref=2154E0B1CBCDDD427C732593D9F65AC4CA7834645BAC82C94EE6A4E99Ct7d7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532</TotalTime>
  <Pages>6</Pages>
  <Words>1912</Words>
  <Characters>10905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2016-06-28T05:05:00Z</cp:lastPrinted>
  <dcterms:created xsi:type="dcterms:W3CDTF">2016-06-03T05:40:00Z</dcterms:created>
  <dcterms:modified xsi:type="dcterms:W3CDTF">2016-06-28T05:06:00Z</dcterms:modified>
</cp:coreProperties>
</file>